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5" w:name="_GoBack"/>
      <w:bookmarkEnd w:id="15"/>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4</w:t>
      </w:r>
    </w:p>
    <w:p>
      <w:pPr>
        <w:spacing w:before="480" w:after="480" w:line="360" w:lineRule="auto"/>
        <w:ind w:left="0"/>
        <w:jc w:val="center"/>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eastAsia="zh-CN"/>
        </w:rPr>
        <w:t>（</w:t>
      </w:r>
      <w:r>
        <w:rPr>
          <w:rFonts w:hint="default" w:ascii="Times New Roman" w:hAnsi="Times New Roman" w:eastAsia="宋体" w:cs="Times New Roman"/>
          <w:b/>
          <w:sz w:val="24"/>
          <w:szCs w:val="24"/>
        </w:rPr>
        <w:t>2022.6 新高考I卷 D篇 人类语音演变与饮食的关系</w:t>
      </w:r>
      <w:r>
        <w:rPr>
          <w:rFonts w:hint="eastAsia" w:ascii="Times New Roman" w:hAnsi="Times New Roman" w:eastAsia="宋体" w:cs="Times New Roman"/>
          <w:b/>
          <w:sz w:val="24"/>
          <w:szCs w:val="24"/>
          <w:lang w:eastAsia="zh-CN"/>
        </w:rPr>
        <w:t>）</w:t>
      </w:r>
    </w:p>
    <w:p>
      <w:pPr>
        <w:spacing w:line="360" w:lineRule="auto"/>
        <w:ind w:firstLine="42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Human speech contains more than 2,000 different sounds, from the common “m”and “a” to the rare clicks of some southern African languages. But why are certain sounds more common than others? A ground-breaking, five-year study shows that diet-related changes in human bite led to new speech sounds that are now found in half the world’s languages. </w:t>
      </w:r>
    </w:p>
    <w:p>
      <w:pPr>
        <w:spacing w:line="360" w:lineRule="auto"/>
        <w:ind w:firstLine="420"/>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More than 30 years ago, the scholar Charles Hockett noted that speech sounds called labiodentals, such as “f” and “v”, were more common in the languages of societies that ate softer foods. Now a team of researchers led by Damián Blasi at the University of Zurich, Switzerland, has found how and why this trend arose. </w:t>
      </w:r>
    </w:p>
    <w:p>
      <w:pPr>
        <w:spacing w:line="360" w:lineRule="auto"/>
        <w:ind w:firstLine="420"/>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They discovered that the upper and lower front teeth of ancient human adults were aligned (</w:t>
      </w:r>
      <w:r>
        <w:rPr>
          <w:rFonts w:hint="default" w:ascii="Times New Roman" w:hAnsi="Times New Roman" w:eastAsia="宋体" w:cs="Times New Roman"/>
          <w:b w:val="0"/>
          <w:bCs w:val="0"/>
          <w:color w:val="auto"/>
          <w:kern w:val="2"/>
          <w:sz w:val="24"/>
          <w:szCs w:val="24"/>
          <w:lang w:val="en-US" w:eastAsia="zh-CN" w:bidi="ar-SA"/>
        </w:rPr>
        <w:t>对齐</w:t>
      </w:r>
      <w:r>
        <w:rPr>
          <w:rFonts w:hint="default" w:ascii="Times New Roman" w:hAnsi="Times New Roman" w:eastAsia="宋体" w:cs="Times New Roman"/>
          <w:b w:val="0"/>
          <w:bCs w:val="0"/>
          <w:color w:val="auto"/>
          <w:kern w:val="2"/>
          <w:sz w:val="24"/>
          <w:szCs w:val="24"/>
          <w:lang w:val="zh-CN" w:eastAsia="zh-CN" w:bidi="ar-SA"/>
        </w:rPr>
        <w:t>)</w:t>
      </w:r>
      <w:r>
        <w:rPr>
          <w:rFonts w:hint="default" w:ascii="Times New Roman" w:hAnsi="Times New Roman" w:eastAsia="宋体" w:cs="Times New Roman"/>
          <w:b w:val="0"/>
          <w:bCs w:val="0"/>
          <w:color w:val="auto"/>
          <w:kern w:val="2"/>
          <w:sz w:val="24"/>
          <w:szCs w:val="24"/>
          <w:lang w:val="en-US" w:eastAsia="zh-CN" w:bidi="ar-SA"/>
        </w:rPr>
        <w:t>,</w:t>
      </w:r>
      <w:r>
        <w:rPr>
          <w:rFonts w:hint="default" w:ascii="Times New Roman" w:hAnsi="Times New Roman" w:eastAsia="宋体" w:cs="Times New Roman"/>
          <w:b w:val="0"/>
          <w:bCs w:val="0"/>
          <w:color w:val="auto"/>
          <w:kern w:val="2"/>
          <w:sz w:val="24"/>
          <w:szCs w:val="24"/>
          <w:lang w:val="zh-CN" w:eastAsia="zh-CN" w:bidi="ar-SA"/>
        </w:rPr>
        <w:t xml:space="preserve"> making it hard to produce labiodentals, which are formed by </w:t>
      </w:r>
      <w:r>
        <w:rPr>
          <w:rFonts w:hint="default" w:ascii="Times New Roman" w:hAnsi="Times New Roman" w:eastAsia="宋体" w:cs="Times New Roman"/>
          <w:b w:val="0"/>
          <w:bCs w:val="0"/>
          <w:color w:val="auto"/>
          <w:kern w:val="2"/>
          <w:sz w:val="24"/>
          <w:szCs w:val="24"/>
          <w:lang w:val="en-US" w:eastAsia="zh-CN" w:bidi="ar-SA"/>
        </w:rPr>
        <w:t>t</w:t>
      </w:r>
      <w:r>
        <w:rPr>
          <w:rFonts w:hint="default" w:ascii="Times New Roman" w:hAnsi="Times New Roman" w:eastAsia="宋体" w:cs="Times New Roman"/>
          <w:b w:val="0"/>
          <w:bCs w:val="0"/>
          <w:color w:val="auto"/>
          <w:kern w:val="2"/>
          <w:sz w:val="24"/>
          <w:szCs w:val="24"/>
          <w:lang w:val="zh-CN" w:eastAsia="zh-CN" w:bidi="ar-SA"/>
        </w:rPr>
        <w:t>ouching the lower lip to the upper teeth. Later, our jaws changed to an overbite structure (</w:t>
      </w:r>
      <w:r>
        <w:rPr>
          <w:rFonts w:hint="default" w:ascii="Times New Roman" w:hAnsi="Times New Roman" w:eastAsia="宋体" w:cs="Times New Roman"/>
          <w:b w:val="0"/>
          <w:bCs w:val="0"/>
          <w:color w:val="auto"/>
          <w:kern w:val="2"/>
          <w:sz w:val="24"/>
          <w:szCs w:val="24"/>
          <w:lang w:val="en-US" w:eastAsia="zh-CN" w:bidi="ar-SA"/>
        </w:rPr>
        <w:t>结构</w:t>
      </w:r>
      <w:r>
        <w:rPr>
          <w:rFonts w:hint="default" w:ascii="Times New Roman" w:hAnsi="Times New Roman" w:eastAsia="宋体" w:cs="Times New Roman"/>
          <w:b w:val="0"/>
          <w:bCs w:val="0"/>
          <w:color w:val="auto"/>
          <w:kern w:val="2"/>
          <w:sz w:val="24"/>
          <w:szCs w:val="24"/>
          <w:lang w:val="zh-CN" w:eastAsia="zh-CN" w:bidi="ar-SA"/>
        </w:rPr>
        <w:t xml:space="preserve">), making it </w:t>
      </w:r>
      <w:r>
        <w:rPr>
          <w:rFonts w:hint="default" w:ascii="Times New Roman" w:hAnsi="Times New Roman" w:eastAsia="宋体" w:cs="Times New Roman"/>
          <w:b w:val="0"/>
          <w:bCs w:val="0"/>
          <w:color w:val="auto"/>
          <w:kern w:val="2"/>
          <w:sz w:val="24"/>
          <w:szCs w:val="24"/>
          <w:lang w:val="en-US" w:eastAsia="zh-CN" w:bidi="ar-SA"/>
        </w:rPr>
        <w:t>e</w:t>
      </w:r>
      <w:r>
        <w:rPr>
          <w:rFonts w:hint="default" w:ascii="Times New Roman" w:hAnsi="Times New Roman" w:eastAsia="宋体" w:cs="Times New Roman"/>
          <w:b w:val="0"/>
          <w:bCs w:val="0"/>
          <w:color w:val="auto"/>
          <w:kern w:val="2"/>
          <w:sz w:val="24"/>
          <w:szCs w:val="24"/>
          <w:lang w:val="zh-CN" w:eastAsia="zh-CN" w:bidi="ar-SA"/>
        </w:rPr>
        <w:t xml:space="preserve">asier to produce such sounds. </w:t>
      </w:r>
    </w:p>
    <w:p>
      <w:pPr>
        <w:spacing w:line="360" w:lineRule="auto"/>
        <w:ind w:firstLine="420"/>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The team showed that this change in bite was connected with the development of agriculture in the Neolithic period. Food became </w:t>
      </w:r>
      <w:r>
        <w:rPr>
          <w:rFonts w:hint="default" w:ascii="Times New Roman" w:hAnsi="Times New Roman" w:eastAsia="宋体" w:cs="Times New Roman"/>
          <w:b w:val="0"/>
          <w:bCs w:val="0"/>
          <w:color w:val="auto"/>
          <w:kern w:val="2"/>
          <w:sz w:val="24"/>
          <w:szCs w:val="24"/>
          <w:lang w:val="en-US" w:eastAsia="zh-CN" w:bidi="ar-SA"/>
        </w:rPr>
        <w:t>e</w:t>
      </w:r>
      <w:r>
        <w:rPr>
          <w:rFonts w:hint="default" w:ascii="Times New Roman" w:hAnsi="Times New Roman" w:eastAsia="宋体" w:cs="Times New Roman"/>
          <w:b w:val="0"/>
          <w:bCs w:val="0"/>
          <w:color w:val="auto"/>
          <w:kern w:val="2"/>
          <w:sz w:val="24"/>
          <w:szCs w:val="24"/>
          <w:lang w:val="zh-CN" w:eastAsia="zh-CN" w:bidi="ar-SA"/>
        </w:rPr>
        <w:t xml:space="preserve">asier to chew at this point. The jawbone didn’t have to do as much work and so didn’t grow to be so large. </w:t>
      </w:r>
    </w:p>
    <w:p>
      <w:pPr>
        <w:spacing w:line="360" w:lineRule="auto"/>
        <w:ind w:firstLine="420"/>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Analyses of a language database also confirmed that there was a global change in the sound of world languages after the Neolithic age, with the use of </w:t>
      </w:r>
      <w:r>
        <w:rPr>
          <w:rFonts w:hint="default" w:ascii="Times New Roman" w:hAnsi="Times New Roman" w:eastAsia="宋体" w:cs="Times New Roman"/>
          <w:b w:val="0"/>
          <w:bCs w:val="0"/>
          <w:color w:val="auto"/>
          <w:kern w:val="2"/>
          <w:sz w:val="24"/>
          <w:szCs w:val="24"/>
          <w:lang w:val="en-US" w:eastAsia="zh-CN" w:bidi="ar-SA"/>
        </w:rPr>
        <w:t>“f</w:t>
      </w:r>
      <w:r>
        <w:rPr>
          <w:rFonts w:hint="default" w:ascii="Times New Roman" w:hAnsi="Times New Roman" w:eastAsia="宋体" w:cs="Times New Roman"/>
          <w:b w:val="0"/>
          <w:bCs w:val="0"/>
          <w:color w:val="auto"/>
          <w:kern w:val="2"/>
          <w:sz w:val="24"/>
          <w:szCs w:val="24"/>
          <w:lang w:val="zh-CN" w:eastAsia="zh-CN" w:bidi="ar-SA"/>
        </w:rPr>
        <w:t>”</w:t>
      </w:r>
      <w:r>
        <w:rPr>
          <w:rFonts w:hint="default"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zh-CN" w:eastAsia="zh-CN" w:bidi="ar-SA"/>
        </w:rPr>
        <w:t xml:space="preserve">and </w:t>
      </w:r>
      <w:r>
        <w:rPr>
          <w:rFonts w:hint="default" w:ascii="Times New Roman" w:hAnsi="Times New Roman" w:eastAsia="宋体" w:cs="Times New Roman"/>
          <w:b w:val="0"/>
          <w:bCs w:val="0"/>
          <w:color w:val="auto"/>
          <w:kern w:val="2"/>
          <w:sz w:val="24"/>
          <w:szCs w:val="24"/>
          <w:lang w:val="en-US" w:eastAsia="zh-CN" w:bidi="ar-SA"/>
        </w:rPr>
        <w:t>“</w:t>
      </w:r>
      <w:r>
        <w:rPr>
          <w:rFonts w:hint="default" w:ascii="Times New Roman" w:hAnsi="Times New Roman" w:eastAsia="宋体" w:cs="Times New Roman"/>
          <w:b w:val="0"/>
          <w:bCs w:val="0"/>
          <w:color w:val="auto"/>
          <w:kern w:val="2"/>
          <w:sz w:val="24"/>
          <w:szCs w:val="24"/>
          <w:lang w:val="zh-CN" w:eastAsia="zh-CN" w:bidi="ar-SA"/>
        </w:rPr>
        <w:t>v”</w:t>
      </w:r>
      <w:r>
        <w:rPr>
          <w:rFonts w:hint="default"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zh-CN" w:eastAsia="zh-CN" w:bidi="ar-SA"/>
        </w:rPr>
        <w:t xml:space="preserve">increasing remarkably during the last few thousand years. These sounds are still not found in the languages of many hunter-gatherer people today. </w:t>
      </w:r>
    </w:p>
    <w:p>
      <w:pPr>
        <w:spacing w:line="360" w:lineRule="auto"/>
        <w:ind w:firstLine="420"/>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This research overtu</w:t>
      </w:r>
      <w:r>
        <w:rPr>
          <w:rFonts w:hint="default" w:ascii="Times New Roman" w:hAnsi="Times New Roman" w:eastAsia="宋体" w:cs="Times New Roman"/>
          <w:b w:val="0"/>
          <w:bCs w:val="0"/>
          <w:color w:val="auto"/>
          <w:kern w:val="2"/>
          <w:sz w:val="24"/>
          <w:szCs w:val="24"/>
          <w:lang w:val="en-US" w:eastAsia="zh-CN" w:bidi="ar-SA"/>
        </w:rPr>
        <w:t>r</w:t>
      </w:r>
      <w:r>
        <w:rPr>
          <w:rFonts w:hint="default" w:ascii="Times New Roman" w:hAnsi="Times New Roman" w:eastAsia="宋体" w:cs="Times New Roman"/>
          <w:b w:val="0"/>
          <w:bCs w:val="0"/>
          <w:color w:val="auto"/>
          <w:kern w:val="2"/>
          <w:sz w:val="24"/>
          <w:szCs w:val="24"/>
          <w:lang w:val="zh-CN" w:eastAsia="zh-CN" w:bidi="ar-SA"/>
        </w:rPr>
        <w:t xml:space="preserve">ns the popular view that all human speech sounds were present when human beings evolved around 300,000 years ago. </w:t>
      </w:r>
      <w:r>
        <w:rPr>
          <w:rFonts w:hint="default" w:ascii="Times New Roman" w:hAnsi="Times New Roman" w:eastAsia="宋体" w:cs="Times New Roman"/>
          <w:b w:val="0"/>
          <w:bCs w:val="0"/>
          <w:color w:val="auto"/>
          <w:kern w:val="2"/>
          <w:sz w:val="24"/>
          <w:szCs w:val="24"/>
          <w:lang w:val="en-US" w:eastAsia="zh-CN" w:bidi="ar-SA"/>
        </w:rPr>
        <w:t>“</w:t>
      </w:r>
      <w:r>
        <w:rPr>
          <w:rFonts w:hint="default" w:ascii="Times New Roman" w:hAnsi="Times New Roman" w:eastAsia="宋体" w:cs="Times New Roman"/>
          <w:b w:val="0"/>
          <w:bCs w:val="0"/>
          <w:color w:val="auto"/>
          <w:kern w:val="2"/>
          <w:sz w:val="24"/>
          <w:szCs w:val="24"/>
          <w:lang w:val="zh-CN" w:eastAsia="zh-CN" w:bidi="ar-SA"/>
        </w:rPr>
        <w:t>The set of speech sounds we use has not necessarily remained stable since the appearance of human beings, but rather the huge variety of speech sounds that we find today is the product of a complex interplay of things</w:t>
      </w:r>
      <w:r>
        <w:rPr>
          <w:rFonts w:hint="default"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zh-CN" w:eastAsia="zh-CN" w:bidi="ar-SA"/>
        </w:rPr>
        <w:t>like biological change and cultural evolution,”</w:t>
      </w:r>
      <w:r>
        <w:rPr>
          <w:rFonts w:hint="default"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zh-CN" w:eastAsia="zh-CN" w:bidi="ar-SA"/>
        </w:rPr>
        <w:t xml:space="preserve">said Steven Moran, a member of the research team.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32.Which aspect of the human speech sound does Dami</w:t>
      </w:r>
      <w:r>
        <w:rPr>
          <w:rFonts w:hint="default" w:ascii="Times New Roman" w:hAnsi="Times New Roman" w:eastAsia="宋体" w:cs="Times New Roman"/>
          <w:b w:val="0"/>
          <w:bCs w:val="0"/>
          <w:color w:val="auto"/>
          <w:kern w:val="2"/>
          <w:sz w:val="24"/>
          <w:szCs w:val="24"/>
          <w:lang w:val="en-US" w:eastAsia="zh-CN" w:bidi="ar-SA"/>
        </w:rPr>
        <w:t>án</w:t>
      </w:r>
      <w:r>
        <w:rPr>
          <w:rFonts w:hint="default" w:ascii="Times New Roman" w:hAnsi="Times New Roman" w:eastAsia="宋体" w:cs="Times New Roman"/>
          <w:b w:val="0"/>
          <w:bCs w:val="0"/>
          <w:color w:val="auto"/>
          <w:kern w:val="2"/>
          <w:sz w:val="24"/>
          <w:szCs w:val="24"/>
          <w:lang w:val="zh-CN" w:eastAsia="zh-CN" w:bidi="ar-SA"/>
        </w:rPr>
        <w:t xml:space="preserve"> Blasi’s research focus on?</w:t>
      </w:r>
    </w:p>
    <w:p>
      <w:pPr>
        <w:tabs>
          <w:tab w:val="left" w:pos="2940"/>
          <w:tab w:val="left" w:pos="4840"/>
          <w:tab w:val="left" w:pos="7140"/>
        </w:tabs>
        <w:spacing w:line="360" w:lineRule="auto"/>
        <w:jc w:val="both"/>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zh-CN" w:eastAsia="zh-CN" w:bidi="ar-SA"/>
        </w:rPr>
        <w:t>A. Its variety.</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zh-CN" w:eastAsia="zh-CN" w:bidi="ar-SA"/>
        </w:rPr>
        <w:t>B. Its distribution.</w:t>
      </w:r>
      <w:r>
        <w:rPr>
          <w:rFonts w:hint="default" w:ascii="Times New Roman" w:hAnsi="Times New Roman" w:eastAsia="宋体" w:cs="Times New Roman"/>
          <w:b w:val="0"/>
          <w:bCs w:val="0"/>
          <w:color w:val="auto"/>
          <w:kern w:val="2"/>
          <w:sz w:val="24"/>
          <w:szCs w:val="24"/>
          <w:lang w:val="en-US" w:eastAsia="zh-CN" w:bidi="ar-SA"/>
        </w:rPr>
        <w:tab/>
      </w:r>
    </w:p>
    <w:p>
      <w:pPr>
        <w:tabs>
          <w:tab w:val="left" w:pos="2940"/>
          <w:tab w:val="left" w:pos="4840"/>
          <w:tab w:val="left" w:pos="7140"/>
        </w:tabs>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C. Its quantity.</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zh-CN" w:eastAsia="zh-CN" w:bidi="ar-SA"/>
        </w:rPr>
        <w:t xml:space="preserve">D. Its development.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33.Why was it difficult for ancient human adults to produce labiodentals?</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A. They had fewer upper teeth than lower teeth.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B. They could not open and close their lips easily.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C. Their jaws were not conveniently structured.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D. Their lower front teeth were not large enough.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34.What is paragraph 5 mainly about?</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A. Supporting evidence for the research results.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B. Potential application of the research findings.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C. A further explanation of the research methods.</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 xml:space="preserve">D. A reasonable doubt about the research process. </w:t>
      </w:r>
    </w:p>
    <w:p>
      <w:pPr>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35.What does Steven Moran say about the set of human speech sounds?</w:t>
      </w:r>
    </w:p>
    <w:p>
      <w:pPr>
        <w:tabs>
          <w:tab w:val="left" w:pos="2940"/>
          <w:tab w:val="left" w:pos="4840"/>
          <w:tab w:val="left" w:pos="7140"/>
        </w:tabs>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A. It is key to effective communication.</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zh-CN" w:eastAsia="zh-CN" w:bidi="ar-SA"/>
        </w:rPr>
        <w:t xml:space="preserve">B. It contributes much to cultural diversity. </w:t>
      </w:r>
    </w:p>
    <w:p>
      <w:pPr>
        <w:tabs>
          <w:tab w:val="left" w:pos="2940"/>
          <w:tab w:val="left" w:pos="4840"/>
          <w:tab w:val="left" w:pos="7140"/>
        </w:tabs>
        <w:spacing w:line="360" w:lineRule="auto"/>
        <w:jc w:val="both"/>
        <w:rPr>
          <w:rFonts w:hint="default" w:ascii="Times New Roman" w:hAnsi="Times New Roman" w:eastAsia="宋体" w:cs="Times New Roman"/>
          <w:b w:val="0"/>
          <w:bCs w:val="0"/>
          <w:color w:val="auto"/>
          <w:kern w:val="2"/>
          <w:sz w:val="24"/>
          <w:szCs w:val="24"/>
          <w:lang w:val="zh-CN" w:eastAsia="zh-CN" w:bidi="ar-SA"/>
        </w:rPr>
      </w:pPr>
      <w:r>
        <w:rPr>
          <w:rFonts w:hint="default" w:ascii="Times New Roman" w:hAnsi="Times New Roman" w:eastAsia="宋体" w:cs="Times New Roman"/>
          <w:b w:val="0"/>
          <w:bCs w:val="0"/>
          <w:color w:val="auto"/>
          <w:kern w:val="2"/>
          <w:sz w:val="24"/>
          <w:szCs w:val="24"/>
          <w:lang w:val="zh-CN" w:eastAsia="zh-CN" w:bidi="ar-SA"/>
        </w:rPr>
        <w:t>C. It is a complex and dynamic system.</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zh-CN" w:eastAsia="zh-CN" w:bidi="ar-SA"/>
        </w:rPr>
        <w:t>D. It drives the evolution of human beings.</w:t>
      </w:r>
    </w:p>
    <w:p>
      <w:pPr>
        <w:tabs>
          <w:tab w:val="left" w:pos="2940"/>
          <w:tab w:val="left" w:pos="4840"/>
          <w:tab w:val="left" w:pos="7140"/>
        </w:tabs>
        <w:spacing w:line="360" w:lineRule="auto"/>
        <w:jc w:val="both"/>
        <w:rPr>
          <w:rFonts w:hint="default" w:ascii="Times New Roman" w:hAnsi="Times New Roman" w:eastAsia="宋体" w:cs="Times New Roman"/>
          <w:b w:val="0"/>
          <w:bCs w:val="0"/>
          <w:color w:val="auto"/>
          <w:kern w:val="2"/>
          <w:sz w:val="24"/>
          <w:szCs w:val="24"/>
          <w:lang w:val="en-US" w:eastAsia="zh-CN" w:bidi="ar-SA"/>
        </w:rPr>
      </w:pPr>
    </w:p>
    <w:p>
      <w:pPr>
        <w:spacing w:before="480" w:after="480" w:line="360" w:lineRule="auto"/>
        <w:ind w:left="0"/>
        <w:jc w:val="both"/>
        <w:rPr>
          <w:rFonts w:hint="default" w:ascii="Times New Roman" w:hAnsi="Times New Roman" w:eastAsia="宋体" w:cs="Times New Roman"/>
          <w:b/>
          <w:sz w:val="24"/>
          <w:szCs w:val="24"/>
          <w:lang w:eastAsia="zh-CN"/>
        </w:rPr>
      </w:pPr>
    </w:p>
    <w:p>
      <w:pPr>
        <w:spacing w:before="320" w:after="120" w:line="360" w:lineRule="auto"/>
        <w:ind w:left="0"/>
        <w:jc w:val="both"/>
        <w:outlineLvl w:val="1"/>
        <w:rPr>
          <w:rFonts w:hint="default" w:ascii="Times New Roman" w:hAnsi="Times New Roman" w:eastAsia="宋体" w:cs="Times New Roman"/>
          <w:sz w:val="24"/>
          <w:szCs w:val="24"/>
        </w:rPr>
      </w:pPr>
      <w:bookmarkStart w:id="0" w:name="heading_0"/>
      <w:r>
        <w:rPr>
          <w:rFonts w:hint="default" w:ascii="Times New Roman" w:hAnsi="Times New Roman" w:eastAsia="宋体" w:cs="Times New Roman"/>
          <w:b/>
          <w:sz w:val="24"/>
          <w:szCs w:val="24"/>
        </w:rPr>
        <w:t>一、语篇结构分析</w:t>
      </w:r>
      <w:bookmarkEnd w:id="0"/>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本文为社会科学研究类说明文，围绕“人类语音演变与饮食的关系”展开，结构清晰、逻辑严谨，贴合高考说明文“提出问题—分析问题—得出结论”的常见结构：</w:t>
      </w:r>
    </w:p>
    <w:p>
      <w:pPr>
        <w:numPr>
          <w:ilvl w:val="0"/>
          <w:numId w:val="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提出问题（第1段）：指出人类语音有2000多种，提出核心疑问“为何某些语音更常见”，并给出核心研究结论——与饮食相关的人类咬合变化，催生了如今世界一半语言中存在的新语音。</w:t>
      </w:r>
    </w:p>
    <w:p>
      <w:pPr>
        <w:numPr>
          <w:ilvl w:val="0"/>
          <w:numId w:val="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铺垫与衔接（第2段）：承接30多年前学者Charles Hockett的发现（唇齿音在食用软食的社会语言中更常见），引出Damián Blasi团队的研究，说明其研究目的是探究这一趋势的成因和过程。</w:t>
      </w:r>
    </w:p>
    <w:p>
      <w:pPr>
        <w:numPr>
          <w:ilvl w:val="0"/>
          <w:numId w:val="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研究发现（第3-4段）：阐释人类咬合结构的演变的原因及影响——古代人类牙齿对齐，难以发出唇齿音；新石器时代农业发展使食物更易咀嚼，颌骨变小形成覆咬合结构，更易发出唇齿音。</w:t>
      </w:r>
    </w:p>
    <w:p>
      <w:pPr>
        <w:numPr>
          <w:ilvl w:val="0"/>
          <w:numId w:val="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佐证与补充（第5段）：通过语言数据库分析，为研究结论提供支撑——新石器时代后，“f”“v”等唇齿音的使用显著增加，而许多狩猎采集者的语言中仍无此类语音。</w:t>
      </w:r>
    </w:p>
    <w:p>
      <w:pPr>
        <w:numPr>
          <w:ilvl w:val="0"/>
          <w:numId w:val="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结论与延伸（第6段）：推翻“人类语音自人类进化以来就固定不变”的普遍观点，指出人类语音是生物变化与文化进化复杂相互作用的产物，并非一成不变。</w:t>
      </w:r>
    </w:p>
    <w:p>
      <w:pPr>
        <w:spacing w:before="320" w:after="120" w:line="360" w:lineRule="auto"/>
        <w:ind w:left="0"/>
        <w:jc w:val="both"/>
        <w:outlineLvl w:val="1"/>
        <w:rPr>
          <w:rFonts w:hint="default" w:ascii="Times New Roman" w:hAnsi="Times New Roman" w:eastAsia="宋体" w:cs="Times New Roman"/>
          <w:sz w:val="24"/>
          <w:szCs w:val="24"/>
        </w:rPr>
      </w:pPr>
      <w:bookmarkStart w:id="1" w:name="heading_1"/>
      <w:r>
        <w:rPr>
          <w:rFonts w:hint="default" w:ascii="Times New Roman" w:hAnsi="Times New Roman" w:eastAsia="宋体" w:cs="Times New Roman"/>
          <w:b/>
          <w:sz w:val="24"/>
          <w:szCs w:val="24"/>
        </w:rPr>
        <w:t>二、中文翻译</w:t>
      </w:r>
      <w:bookmarkEnd w:id="1"/>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人类语言包含超过2000种不同的语音，从常见的“m”和“a”到一些南部非洲语言中罕见的搭嘴音。但为什么某些语音比其他语音更常见呢？一项具有开创性的五年研究表明，与饮食相关的人类咬合变化，催生了如今世界一半语言中都存在的新语音。</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30多年前，学者查尔斯·霍克特注意到，被称为唇齿音的语音（如“f”和“v”），在食用较软食物的社会的语言中更为常见。如今，由瑞士苏黎世大学的达米安·布拉西领导的研究团队，已经找到了这一趋势产生的方式和原因。</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他们发现，古代成年人类的上下门牙是对齐的，这使得他们难以发出唇齿音——唇齿音是通过下唇接触上门牙形成的。后来，我们的颌骨演变成了覆咬合结构，这使得发出这类语音变得更加容易。</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该团队表明，这种咬合变化与新石器时代农业的发展有关。此时，食物变得更容易咀嚼，颌骨不必承担那么多工作，因此没有长得那么大。</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对语言数据库的分析也证实，新石器时代之后，世界语言的语音发生了全球性变化，在过去几千年里，“f”和“v”的使用显著增加。如今，许多狩猎采集者的语言中仍然没有这些语音。</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项研究推翻了一种普遍观点，即人类在大约30万年前进化时，所有人类语音就已经存在。研究团队成员史蒂文·莫兰说：“自人类出现以来，我们使用的语音集合不一定保持稳定，相反，我们今天发现的种类繁多的语音，是生物变化和文化进化等因素复杂相互作用的产物。”</w:t>
      </w:r>
    </w:p>
    <w:p>
      <w:pPr>
        <w:pBdr>
          <w:bottom w:val="single" w:color="DEE0E3" w:sz="2" w:space="0"/>
          <w:between w:val="single" w:color="DEE0E3" w:sz="2" w:space="0"/>
        </w:pBdr>
        <w:spacing w:before="120" w:after="120" w:line="360" w:lineRule="auto"/>
        <w:ind w:left="0"/>
        <w:jc w:val="both"/>
        <w:rPr>
          <w:rFonts w:hint="default" w:ascii="Times New Roman" w:hAnsi="Times New Roman" w:eastAsia="宋体" w:cs="Times New Roman"/>
          <w:sz w:val="24"/>
          <w:szCs w:val="24"/>
        </w:rPr>
      </w:pPr>
    </w:p>
    <w:p>
      <w:pPr>
        <w:spacing w:before="320" w:after="120" w:line="360" w:lineRule="auto"/>
        <w:ind w:left="0"/>
        <w:jc w:val="both"/>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三、词块分类（按语篇功能）</w:t>
      </w:r>
      <w:bookmarkEnd w:id="2"/>
    </w:p>
    <w:p>
      <w:pPr>
        <w:spacing w:before="300" w:after="120" w:line="360" w:lineRule="auto"/>
        <w:ind w:left="0"/>
        <w:jc w:val="both"/>
        <w:outlineLvl w:val="2"/>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1. 研究背景与核心概念</w:t>
      </w:r>
      <w:bookmarkEnd w:id="3"/>
    </w:p>
    <w:p>
      <w:pPr>
        <w:numPr>
          <w:ilvl w:val="0"/>
          <w:numId w:val="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human speech 人类语言——本文研究的核心范畴，指人类所使用的语音集合。</w:t>
      </w:r>
    </w:p>
    <w:p>
      <w:pPr>
        <w:numPr>
          <w:ilvl w:val="0"/>
          <w:numId w:val="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speech sounds 语音——本文研究的具体对象，即人类语言中不同的声音。</w:t>
      </w:r>
    </w:p>
    <w:p>
      <w:pPr>
        <w:numPr>
          <w:ilvl w:val="0"/>
          <w:numId w:val="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ground-breaking 具有开创性的——描述研究的重要性，指该研究具有突破性意义。</w:t>
      </w:r>
    </w:p>
    <w:p>
      <w:pPr>
        <w:numPr>
          <w:ilvl w:val="0"/>
          <w:numId w:val="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diet-related 与饮食相关的——核心修饰词，说明咬合变化的诱因与饮食有关。</w:t>
      </w:r>
    </w:p>
    <w:p>
      <w:pPr>
        <w:numPr>
          <w:ilvl w:val="0"/>
          <w:numId w:val="1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labiodentals 唇齿音——本文重点研究的语音类型，如“f”和“v”。</w:t>
      </w:r>
    </w:p>
    <w:p>
      <w:pPr>
        <w:spacing w:before="300" w:after="120" w:line="360" w:lineRule="auto"/>
        <w:ind w:left="0"/>
        <w:jc w:val="both"/>
        <w:outlineLvl w:val="2"/>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2. 研究相关表述</w:t>
      </w:r>
      <w:bookmarkEnd w:id="4"/>
    </w:p>
    <w:p>
      <w:pPr>
        <w:numPr>
          <w:ilvl w:val="0"/>
          <w:numId w:val="1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scholar 学者——指代Charles Hockett的身份，是研究的前期铺垫者。</w:t>
      </w:r>
    </w:p>
    <w:p>
      <w:pPr>
        <w:numPr>
          <w:ilvl w:val="0"/>
          <w:numId w:val="1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research team 研究团队——指Damián Blasi领导的研究小组，是本文核心研究主体。</w:t>
      </w:r>
    </w:p>
    <w:p>
      <w:pPr>
        <w:numPr>
          <w:ilvl w:val="0"/>
          <w:numId w:val="1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analyses of a language database 对语言数据库的分析——研究中用于佐证结论的方法。</w:t>
      </w:r>
    </w:p>
    <w:p>
      <w:pPr>
        <w:numPr>
          <w:ilvl w:val="0"/>
          <w:numId w:val="1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confirm 证实——指通过数据分析，进一步验证研究结论的正确性。</w:t>
      </w:r>
    </w:p>
    <w:p>
      <w:pPr>
        <w:numPr>
          <w:ilvl w:val="0"/>
          <w:numId w:val="1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overturn 推翻——指该研究否定了以往的普遍观点，体现研究的突破性。</w:t>
      </w:r>
    </w:p>
    <w:p>
      <w:pPr>
        <w:spacing w:before="300" w:after="120" w:line="360" w:lineRule="auto"/>
        <w:ind w:left="0"/>
        <w:jc w:val="both"/>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3. 生理与结构相关</w:t>
      </w:r>
      <w:bookmarkEnd w:id="5"/>
    </w:p>
    <w:p>
      <w:pPr>
        <w:numPr>
          <w:ilvl w:val="0"/>
          <w:numId w:val="1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upper and lower front teeth 上下门牙——古代人类难以发出唇齿音的关键生理结构。</w:t>
      </w:r>
    </w:p>
    <w:p>
      <w:pPr>
        <w:numPr>
          <w:ilvl w:val="0"/>
          <w:numId w:val="1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align 对齐——描述古代人类牙齿的状态，是影响语音发出的重要因素。</w:t>
      </w:r>
    </w:p>
    <w:p>
      <w:pPr>
        <w:numPr>
          <w:ilvl w:val="0"/>
          <w:numId w:val="1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jaw 颌骨——人类发音的重要生理结构，其变化影响语音的产生。</w:t>
      </w:r>
    </w:p>
    <w:p>
      <w:pPr>
        <w:numPr>
          <w:ilvl w:val="0"/>
          <w:numId w:val="1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overbite structure 覆咬合结构——人类颌骨演变后的状态，便于发出唇齿音。</w:t>
      </w:r>
    </w:p>
    <w:p>
      <w:pPr>
        <w:numPr>
          <w:ilvl w:val="0"/>
          <w:numId w:val="2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jawbone 颌骨——与jaw同义，用于具体说明生理结构的变化原因。</w:t>
      </w:r>
    </w:p>
    <w:p>
      <w:pPr>
        <w:numPr>
          <w:ilvl w:val="0"/>
          <w:numId w:val="2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lower lip 下唇——发出唇齿音时的关键身体部位。</w:t>
      </w:r>
    </w:p>
    <w:p>
      <w:pPr>
        <w:spacing w:before="300" w:after="120" w:line="360" w:lineRule="auto"/>
        <w:ind w:left="0"/>
        <w:jc w:val="both"/>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4. 时间与社会发展相关</w:t>
      </w:r>
      <w:bookmarkEnd w:id="6"/>
    </w:p>
    <w:p>
      <w:pPr>
        <w:numPr>
          <w:ilvl w:val="0"/>
          <w:numId w:val="2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Neolithic period 新石器时代——人类咬合结构发生变化的关键时期。</w:t>
      </w:r>
    </w:p>
    <w:p>
      <w:pPr>
        <w:numPr>
          <w:ilvl w:val="0"/>
          <w:numId w:val="2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development of agriculture 农业发展——导致人类饮食变化、进而引发咬合变化的核心原因。</w:t>
      </w:r>
    </w:p>
    <w:p>
      <w:pPr>
        <w:numPr>
          <w:ilvl w:val="0"/>
          <w:numId w:val="2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hunter-gatherer 狩猎采集者——指代未经历农业发展、语言中无唇齿音的人群。</w:t>
      </w:r>
    </w:p>
    <w:p>
      <w:pPr>
        <w:spacing w:before="300" w:after="120" w:line="360" w:lineRule="auto"/>
        <w:ind w:left="0"/>
        <w:jc w:val="both"/>
        <w:outlineLvl w:val="2"/>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5. 观点与结论相关</w:t>
      </w:r>
      <w:bookmarkEnd w:id="7"/>
    </w:p>
    <w:p>
      <w:pPr>
        <w:numPr>
          <w:ilvl w:val="0"/>
          <w:numId w:val="2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popular view 普遍观点——指被研究推翻的“人类语音自进化以来固定不变”的观点。</w:t>
      </w:r>
    </w:p>
    <w:p>
      <w:pPr>
        <w:numPr>
          <w:ilvl w:val="0"/>
          <w:numId w:val="2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evolve 进化——描述人类的发展过程，与语音演变相关。</w:t>
      </w:r>
    </w:p>
    <w:p>
      <w:pPr>
        <w:numPr>
          <w:ilvl w:val="0"/>
          <w:numId w:val="2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stable 稳定的——用于描述语音集合的状态，与“变化”相对。</w:t>
      </w:r>
    </w:p>
    <w:p>
      <w:pPr>
        <w:numPr>
          <w:ilvl w:val="0"/>
          <w:numId w:val="2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complex interplay 复杂的相互作用——指生物变化与文化进化对语音的共同影响。</w:t>
      </w:r>
    </w:p>
    <w:p>
      <w:pPr>
        <w:numPr>
          <w:ilvl w:val="0"/>
          <w:numId w:val="2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biological change 生物变化——影响人类语音演变的因素之一（如颌骨变化）。</w:t>
      </w:r>
    </w:p>
    <w:p>
      <w:pPr>
        <w:numPr>
          <w:ilvl w:val="0"/>
          <w:numId w:val="3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cultural evolution 文化进化——影响人类语音演变的因素之一。</w:t>
      </w:r>
    </w:p>
    <w:p>
      <w:pPr>
        <w:spacing w:before="320" w:after="120" w:line="360" w:lineRule="auto"/>
        <w:ind w:left="0"/>
        <w:jc w:val="both"/>
        <w:outlineLvl w:val="1"/>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四、核心词块精讲精练（高考阅读/写作适配）</w:t>
      </w:r>
      <w:bookmarkEnd w:id="8"/>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 speech sounds 语音</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例句1：Human speech contains more than 2,000 different </w:t>
      </w:r>
      <w:r>
        <w:rPr>
          <w:rFonts w:hint="default" w:ascii="Times New Roman" w:hAnsi="Times New Roman" w:eastAsia="宋体" w:cs="Times New Roman"/>
          <w:color w:val="0000FF"/>
          <w:sz w:val="24"/>
          <w:szCs w:val="24"/>
        </w:rPr>
        <w:t>speech sounds</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（高考阅读：科普类）</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翻译：人类语言包含超过2000种不同的语音。</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例句2：The development of society has an impact on the change of </w:t>
      </w:r>
      <w:r>
        <w:rPr>
          <w:rFonts w:hint="default" w:ascii="Times New Roman" w:hAnsi="Times New Roman" w:eastAsia="宋体" w:cs="Times New Roman"/>
          <w:color w:val="0000FF"/>
          <w:sz w:val="24"/>
          <w:szCs w:val="24"/>
        </w:rPr>
        <w:t>speech sounds</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（高考写作：文化与语言话题）</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 ground-breaking 具有开创性的</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例句1：This </w:t>
      </w:r>
      <w:r>
        <w:rPr>
          <w:rFonts w:hint="default" w:ascii="Times New Roman" w:hAnsi="Times New Roman" w:eastAsia="宋体" w:cs="Times New Roman"/>
          <w:color w:val="0000FF"/>
          <w:sz w:val="24"/>
          <w:szCs w:val="24"/>
        </w:rPr>
        <w:t>ground-breaking</w:t>
      </w:r>
      <w:r>
        <w:rPr>
          <w:rFonts w:hint="default" w:ascii="Times New Roman" w:hAnsi="Times New Roman" w:eastAsia="宋体" w:cs="Times New Roman"/>
          <w:sz w:val="24"/>
          <w:szCs w:val="24"/>
        </w:rPr>
        <w:t xml:space="preserve"> study has changed our understanding of human speech.</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（高考阅读：科研类）</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翻译：这项具有开创性的研究改变了我们对人类语言的理解。</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例句2：Scientists have made a </w:t>
      </w:r>
      <w:r>
        <w:rPr>
          <w:rFonts w:hint="default" w:ascii="Times New Roman" w:hAnsi="Times New Roman" w:eastAsia="宋体" w:cs="Times New Roman"/>
          <w:color w:val="0000FF"/>
          <w:sz w:val="24"/>
          <w:szCs w:val="24"/>
        </w:rPr>
        <w:t>ground-breaking</w:t>
      </w:r>
      <w:r>
        <w:rPr>
          <w:rFonts w:hint="default" w:ascii="Times New Roman" w:hAnsi="Times New Roman" w:eastAsia="宋体" w:cs="Times New Roman"/>
          <w:sz w:val="24"/>
          <w:szCs w:val="24"/>
        </w:rPr>
        <w:t xml:space="preserve"> discovery in the field of linguistics.</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（高考写作：科技与创新话题）</w:t>
      </w:r>
    </w:p>
    <w:p>
      <w:pPr>
        <w:spacing w:before="120" w:after="120" w:line="360" w:lineRule="auto"/>
        <w:ind w:left="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 be connected with 与……相关联</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例句1：The change in human bite </w:t>
      </w:r>
      <w:r>
        <w:rPr>
          <w:rFonts w:hint="default" w:ascii="Times New Roman" w:hAnsi="Times New Roman" w:eastAsia="宋体" w:cs="Times New Roman"/>
          <w:color w:val="0000FF"/>
          <w:sz w:val="24"/>
          <w:szCs w:val="24"/>
        </w:rPr>
        <w:t>is connected with</w:t>
      </w:r>
      <w:r>
        <w:rPr>
          <w:rFonts w:hint="default" w:ascii="Times New Roman" w:hAnsi="Times New Roman" w:eastAsia="宋体" w:cs="Times New Roman"/>
          <w:sz w:val="24"/>
          <w:szCs w:val="24"/>
        </w:rPr>
        <w:t xml:space="preserve"> the development of agriculture.</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（高考阅读：科普类）</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翻译：人类咬合的变化与农业的发展有关。</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例句2：Language evolution </w:t>
      </w:r>
      <w:r>
        <w:rPr>
          <w:rFonts w:hint="default" w:ascii="Times New Roman" w:hAnsi="Times New Roman" w:eastAsia="宋体" w:cs="Times New Roman"/>
          <w:color w:val="0000FF"/>
          <w:sz w:val="24"/>
          <w:szCs w:val="24"/>
        </w:rPr>
        <w:t>is</w:t>
      </w:r>
      <w:r>
        <w:rPr>
          <w:rFonts w:hint="default" w:ascii="Times New Roman" w:hAnsi="Times New Roman" w:eastAsia="宋体" w:cs="Times New Roman"/>
          <w:sz w:val="24"/>
          <w:szCs w:val="24"/>
        </w:rPr>
        <w:t xml:space="preserve"> closely </w:t>
      </w:r>
      <w:r>
        <w:rPr>
          <w:rFonts w:hint="default" w:ascii="Times New Roman" w:hAnsi="Times New Roman" w:eastAsia="宋体" w:cs="Times New Roman"/>
          <w:color w:val="0000FF"/>
          <w:sz w:val="24"/>
          <w:szCs w:val="24"/>
        </w:rPr>
        <w:t>connected with</w:t>
      </w:r>
      <w:r>
        <w:rPr>
          <w:rFonts w:hint="default" w:ascii="Times New Roman" w:hAnsi="Times New Roman" w:eastAsia="宋体" w:cs="Times New Roman"/>
          <w:sz w:val="24"/>
          <w:szCs w:val="24"/>
        </w:rPr>
        <w:t xml:space="preserve"> cultural development.</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（高考写作：文化与语言话题）</w:t>
      </w:r>
    </w:p>
    <w:p>
      <w:pPr>
        <w:spacing w:before="120" w:after="120" w:line="360" w:lineRule="auto"/>
        <w:ind w:left="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 overturn 推翻（观点、理论等）</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例句1：This new research </w:t>
      </w:r>
      <w:r>
        <w:rPr>
          <w:rFonts w:hint="default" w:ascii="Times New Roman" w:hAnsi="Times New Roman" w:eastAsia="宋体" w:cs="Times New Roman"/>
          <w:color w:val="0000FF"/>
          <w:sz w:val="24"/>
          <w:szCs w:val="24"/>
        </w:rPr>
        <w:t>overturns</w:t>
      </w:r>
      <w:r>
        <w:rPr>
          <w:rFonts w:hint="default" w:ascii="Times New Roman" w:hAnsi="Times New Roman" w:eastAsia="宋体" w:cs="Times New Roman"/>
          <w:sz w:val="24"/>
          <w:szCs w:val="24"/>
        </w:rPr>
        <w:t xml:space="preserve"> the popular view about human speech evolution.</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（高考阅读：科研类）</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翻译：这项新研究推翻了关于人类语音进化的普遍观点。</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例句2：New evidence has</w:t>
      </w:r>
      <w:r>
        <w:rPr>
          <w:rFonts w:hint="default" w:ascii="Times New Roman" w:hAnsi="Times New Roman" w:eastAsia="宋体" w:cs="Times New Roman"/>
          <w:color w:val="0000FF"/>
          <w:sz w:val="24"/>
          <w:szCs w:val="24"/>
        </w:rPr>
        <w:t xml:space="preserve"> overturned</w:t>
      </w:r>
      <w:r>
        <w:rPr>
          <w:rFonts w:hint="default" w:ascii="Times New Roman" w:hAnsi="Times New Roman" w:eastAsia="宋体" w:cs="Times New Roman"/>
          <w:sz w:val="24"/>
          <w:szCs w:val="24"/>
        </w:rPr>
        <w:t xml:space="preserve"> the previous conclusion of the study.</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（高考写作：科研与探究话题）</w:t>
      </w:r>
    </w:p>
    <w:p>
      <w:pPr>
        <w:spacing w:before="120" w:after="120" w:line="360" w:lineRule="auto"/>
        <w:ind w:left="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 complex interplay 复杂的相互作用</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例句1：The variety of speech sounds is the product of a </w:t>
      </w:r>
      <w:r>
        <w:rPr>
          <w:rFonts w:hint="default" w:ascii="Times New Roman" w:hAnsi="Times New Roman" w:eastAsia="宋体" w:cs="Times New Roman"/>
          <w:color w:val="0000FF"/>
          <w:sz w:val="24"/>
          <w:szCs w:val="24"/>
        </w:rPr>
        <w:t>complex interplay</w:t>
      </w:r>
      <w:r>
        <w:rPr>
          <w:rFonts w:hint="default" w:ascii="Times New Roman" w:hAnsi="Times New Roman" w:eastAsia="宋体" w:cs="Times New Roman"/>
          <w:sz w:val="24"/>
          <w:szCs w:val="24"/>
        </w:rPr>
        <w:t xml:space="preserve"> of biological and cultural factors.</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（高考阅读：科普类）</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翻译：语音的多样性是生物和文化因素复杂相互作用的产物。</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例句2：The development of human society is a </w:t>
      </w:r>
      <w:r>
        <w:rPr>
          <w:rFonts w:hint="default" w:ascii="Times New Roman" w:hAnsi="Times New Roman" w:eastAsia="宋体" w:cs="Times New Roman"/>
          <w:color w:val="0000FF"/>
          <w:sz w:val="24"/>
          <w:szCs w:val="24"/>
        </w:rPr>
        <w:t>complex interplay</w:t>
      </w:r>
      <w:r>
        <w:rPr>
          <w:rFonts w:hint="default" w:ascii="Times New Roman" w:hAnsi="Times New Roman" w:eastAsia="宋体" w:cs="Times New Roman"/>
          <w:sz w:val="24"/>
          <w:szCs w:val="24"/>
        </w:rPr>
        <w:t xml:space="preserve"> of many factors.</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（高考写作：社会发展话题）</w:t>
      </w:r>
    </w:p>
    <w:p>
      <w:pPr>
        <w:spacing w:before="120" w:after="120" w:line="360" w:lineRule="auto"/>
        <w:ind w:left="0"/>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 cultural evolution 文化进化</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例句1：</w:t>
      </w:r>
      <w:r>
        <w:rPr>
          <w:rFonts w:hint="default" w:ascii="Times New Roman" w:hAnsi="Times New Roman" w:eastAsia="宋体" w:cs="Times New Roman"/>
          <w:color w:val="0000FF"/>
          <w:sz w:val="24"/>
          <w:szCs w:val="24"/>
        </w:rPr>
        <w:t>Cultural evolution</w:t>
      </w:r>
      <w:r>
        <w:rPr>
          <w:rFonts w:hint="default" w:ascii="Times New Roman" w:hAnsi="Times New Roman" w:eastAsia="宋体" w:cs="Times New Roman"/>
          <w:sz w:val="24"/>
          <w:szCs w:val="24"/>
        </w:rPr>
        <w:t xml:space="preserve"> has a great influence on the change of human language.</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（高考阅读：语言类）</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翻译：文化进化对人类语言的变化有很大影响。</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 xml:space="preserve">- 例句2：We should pay attention to the relationship between biological change and </w:t>
      </w:r>
      <w:r>
        <w:rPr>
          <w:rFonts w:hint="default" w:ascii="Times New Roman" w:hAnsi="Times New Roman" w:eastAsia="宋体" w:cs="Times New Roman"/>
          <w:color w:val="0000FF"/>
          <w:sz w:val="24"/>
          <w:szCs w:val="24"/>
        </w:rPr>
        <w:t>cultural evolution</w:t>
      </w: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（高考写作：文化与生物话题）</w:t>
      </w:r>
    </w:p>
    <w:p>
      <w:pPr>
        <w:spacing w:before="320" w:after="120" w:line="360" w:lineRule="auto"/>
        <w:ind w:left="0"/>
        <w:jc w:val="left"/>
        <w:outlineLvl w:val="1"/>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五、语篇迁移写作</w:t>
      </w:r>
      <w:bookmarkEnd w:id="9"/>
    </w:p>
    <w:p>
      <w:pPr>
        <w:spacing w:before="120" w:after="120" w:line="360" w:lineRule="auto"/>
        <w:ind w:left="0"/>
        <w:jc w:val="left"/>
        <w:rPr>
          <w:rFonts w:hint="default" w:ascii="Times New Roman" w:hAnsi="Times New Roman" w:eastAsia="宋体" w:cs="Times New Roman"/>
          <w:b w:val="0"/>
          <w:bCs w:val="0"/>
          <w:sz w:val="24"/>
          <w:szCs w:val="24"/>
        </w:rPr>
      </w:pPr>
      <w:r>
        <w:rPr>
          <w:rFonts w:hint="default" w:ascii="Times New Roman" w:hAnsi="Times New Roman" w:eastAsia="宋体" w:cs="Times New Roman"/>
          <w:b w:val="0"/>
          <w:bCs w:val="0"/>
          <w:sz w:val="24"/>
          <w:szCs w:val="24"/>
        </w:rPr>
        <w:t>短文填空：Human Speech Evolution and Diet</w:t>
      </w:r>
      <w:r>
        <w:rPr>
          <w:rFonts w:hint="default" w:ascii="Times New Roman" w:hAnsi="Times New Roman" w:eastAsia="宋体" w:cs="Times New Roman"/>
          <w:b w:val="0"/>
          <w:bCs w:val="0"/>
          <w:sz w:val="24"/>
          <w:szCs w:val="24"/>
        </w:rPr>
        <w:br w:type="textWrapping"/>
      </w:r>
      <w:r>
        <w:rPr>
          <w:rFonts w:hint="default" w:ascii="Times New Roman" w:hAnsi="Times New Roman" w:eastAsia="宋体" w:cs="Times New Roman"/>
          <w:b w:val="0"/>
          <w:bCs w:val="0"/>
          <w:sz w:val="24"/>
          <w:szCs w:val="24"/>
        </w:rPr>
        <w:t>Human speech has a huge variety of 1.___________（语音）, and some sounds are more common than others. A 2.___________（具有开创性的） study shows that 3.___________（与饮食相关的） changes in human bite have led to the emergence of new speech sounds.</w:t>
      </w:r>
      <w:r>
        <w:rPr>
          <w:rFonts w:hint="default" w:ascii="Times New Roman" w:hAnsi="Times New Roman" w:eastAsia="宋体" w:cs="Times New Roman"/>
          <w:b w:val="0"/>
          <w:bCs w:val="0"/>
          <w:sz w:val="24"/>
          <w:szCs w:val="24"/>
        </w:rPr>
        <w:br w:type="textWrapping"/>
      </w:r>
      <w:r>
        <w:rPr>
          <w:rFonts w:hint="default" w:ascii="Times New Roman" w:hAnsi="Times New Roman" w:eastAsia="宋体" w:cs="Times New Roman"/>
          <w:b w:val="0"/>
          <w:bCs w:val="0"/>
          <w:sz w:val="24"/>
          <w:szCs w:val="24"/>
        </w:rPr>
        <w:t>Many years ago, a scholar noted that 4.___________（唇齿音） like “f” and “v” were more common in societies with softer foods. A research team later found that ancient humans’ teeth were 5.___________（对齐）, making it hard to produce such sounds. With the 6.___________（农业发展） in the 7.___________（新石器时代）, food became easier to chew, and human 8.___________（颌骨） changed to an overbite structure.</w:t>
      </w:r>
      <w:r>
        <w:rPr>
          <w:rFonts w:hint="default" w:ascii="Times New Roman" w:hAnsi="Times New Roman" w:eastAsia="宋体" w:cs="Times New Roman"/>
          <w:b w:val="0"/>
          <w:bCs w:val="0"/>
          <w:sz w:val="24"/>
          <w:szCs w:val="24"/>
        </w:rPr>
        <w:br w:type="textWrapping"/>
      </w:r>
      <w:r>
        <w:rPr>
          <w:rFonts w:hint="default" w:ascii="Times New Roman" w:hAnsi="Times New Roman" w:eastAsia="宋体" w:cs="Times New Roman"/>
          <w:b w:val="0"/>
          <w:bCs w:val="0"/>
          <w:sz w:val="24"/>
          <w:szCs w:val="24"/>
        </w:rPr>
        <w:t>Analyses of a language database 9.___________（证实） this conclusion. This research 10.___________（推翻） the popular view that human speech sounds have remained 11.___________（稳定的） since human evolution. In fact, speech sounds are the product of a 12.___________（复杂的相互作用） of biological change and cultural evolution.</w:t>
      </w:r>
    </w:p>
    <w:p>
      <w:pPr>
        <w:spacing w:before="300" w:after="120" w:line="360" w:lineRule="auto"/>
        <w:ind w:left="0"/>
        <w:jc w:val="left"/>
        <w:outlineLvl w:val="2"/>
        <w:rPr>
          <w:rFonts w:hint="default" w:ascii="Times New Roman" w:hAnsi="Times New Roman" w:eastAsia="宋体" w:cs="Times New Roman"/>
          <w:sz w:val="24"/>
          <w:szCs w:val="24"/>
        </w:rPr>
      </w:pPr>
      <w:bookmarkStart w:id="10" w:name="heading_10"/>
      <w:r>
        <w:rPr>
          <w:rFonts w:hint="default" w:ascii="Times New Roman" w:hAnsi="Times New Roman" w:eastAsia="宋体" w:cs="Times New Roman"/>
          <w:b/>
          <w:sz w:val="24"/>
          <w:szCs w:val="24"/>
        </w:rPr>
        <w:t>词汇精讲例句2翻译答案</w:t>
      </w:r>
      <w:bookmarkEnd w:id="10"/>
    </w:p>
    <w:p>
      <w:p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1. 社会的发展对语音的变化有影响。</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2. 科学家在语言学领域有了一项开创性的发现。</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3. 由于牙齿结构，古代人类很难发出唇齿音。</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4. 语言进化与文化发展密切相关。</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5. 新的证据推翻了该研究之前的结论。</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6. 人类社会的发展是多种因素复杂相互作用的结果。</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7. 我们应该关注生物变化与文化进化之间的关系。</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8. 人类历史上许多重要的变化都发生在新石器时代。</w:t>
      </w:r>
    </w:p>
    <w:p>
      <w:p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sz w:val="24"/>
          <w:szCs w:val="24"/>
        </w:rPr>
        <w:t>短文填空答案：</w:t>
      </w:r>
      <w:r>
        <w:rPr>
          <w:rFonts w:hint="default" w:ascii="Times New Roman" w:hAnsi="Times New Roman" w:eastAsia="宋体" w:cs="Times New Roman"/>
          <w:sz w:val="24"/>
          <w:szCs w:val="24"/>
        </w:rPr>
        <w:br w:type="textWrapping"/>
      </w:r>
      <w:r>
        <w:rPr>
          <w:rFonts w:hint="default" w:ascii="Times New Roman" w:hAnsi="Times New Roman" w:eastAsia="宋体" w:cs="Times New Roman"/>
          <w:color w:val="00B0F0"/>
          <w:sz w:val="24"/>
          <w:szCs w:val="24"/>
        </w:rPr>
        <w:t>1. speech sounds</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2. ground-breaking</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3. diet-related</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4. labiodentals</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5. aligned</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6. development of agriculture</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7. Neolithic period</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8. jaws</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9. confirmed</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10. overturns</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11. stable</w:t>
      </w:r>
      <w:r>
        <w:rPr>
          <w:rFonts w:hint="default" w:ascii="Times New Roman" w:hAnsi="Times New Roman" w:eastAsia="宋体" w:cs="Times New Roman"/>
          <w:color w:val="00B0F0"/>
          <w:sz w:val="24"/>
          <w:szCs w:val="24"/>
        </w:rPr>
        <w:br w:type="textWrapping"/>
      </w:r>
      <w:r>
        <w:rPr>
          <w:rFonts w:hint="default" w:ascii="Times New Roman" w:hAnsi="Times New Roman" w:eastAsia="宋体" w:cs="Times New Roman"/>
          <w:color w:val="00B0F0"/>
          <w:sz w:val="24"/>
          <w:szCs w:val="24"/>
        </w:rPr>
        <w:t>12. complex interplay</w:t>
      </w:r>
    </w:p>
    <w:p>
      <w:pPr>
        <w:spacing w:before="320" w:after="120" w:line="360" w:lineRule="auto"/>
        <w:ind w:left="0"/>
        <w:jc w:val="left"/>
        <w:outlineLvl w:val="1"/>
        <w:rPr>
          <w:rFonts w:hint="default" w:ascii="Times New Roman" w:hAnsi="Times New Roman" w:eastAsia="宋体" w:cs="Times New Roman"/>
          <w:sz w:val="24"/>
          <w:szCs w:val="24"/>
        </w:rPr>
      </w:pPr>
      <w:bookmarkStart w:id="11" w:name="heading_11"/>
      <w:r>
        <w:rPr>
          <w:rFonts w:hint="default" w:ascii="Times New Roman" w:hAnsi="Times New Roman" w:eastAsia="宋体" w:cs="Times New Roman"/>
          <w:b/>
          <w:sz w:val="24"/>
          <w:szCs w:val="24"/>
        </w:rPr>
        <w:t>六、循环巩固</w:t>
      </w:r>
      <w:bookmarkEnd w:id="11"/>
    </w:p>
    <w:p>
      <w:pPr>
        <w:spacing w:before="300" w:after="120" w:line="360" w:lineRule="auto"/>
        <w:ind w:left="0"/>
        <w:jc w:val="left"/>
        <w:outlineLvl w:val="2"/>
        <w:rPr>
          <w:rFonts w:hint="default" w:ascii="Times New Roman" w:hAnsi="Times New Roman" w:eastAsia="宋体" w:cs="Times New Roman"/>
          <w:sz w:val="24"/>
          <w:szCs w:val="24"/>
        </w:rPr>
      </w:pPr>
      <w:bookmarkStart w:id="12" w:name="heading_12"/>
      <w:r>
        <w:rPr>
          <w:rFonts w:hint="default" w:ascii="Times New Roman" w:hAnsi="Times New Roman" w:eastAsia="宋体" w:cs="Times New Roman"/>
          <w:b/>
          <w:sz w:val="24"/>
          <w:szCs w:val="24"/>
        </w:rPr>
        <w:t>核心词汇英译汉检测</w:t>
      </w:r>
      <w:bookmarkEnd w:id="12"/>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 human speech __________________</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2. speech sounds __________________</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3. ground-breaking __________________</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4. diet-related __________________</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 align __________________</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 jaw __________________</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rPr>
        <w:t>. complex interplay __________________</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rPr>
        <w:t>. cultural evolution __________________</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9. overturn __________________</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0</w:t>
      </w:r>
      <w:r>
        <w:rPr>
          <w:rFonts w:hint="default" w:ascii="Times New Roman" w:hAnsi="Times New Roman" w:eastAsia="宋体" w:cs="Times New Roman"/>
          <w:sz w:val="24"/>
          <w:szCs w:val="24"/>
        </w:rPr>
        <w:t>. confirm __________________</w:t>
      </w:r>
    </w:p>
    <w:p>
      <w:pPr>
        <w:spacing w:before="300" w:after="120" w:line="360" w:lineRule="auto"/>
        <w:ind w:left="0"/>
        <w:jc w:val="left"/>
        <w:outlineLvl w:val="2"/>
        <w:rPr>
          <w:rFonts w:hint="default" w:ascii="Times New Roman" w:hAnsi="Times New Roman" w:eastAsia="宋体" w:cs="Times New Roman"/>
          <w:sz w:val="24"/>
          <w:szCs w:val="24"/>
        </w:rPr>
      </w:pPr>
      <w:bookmarkStart w:id="13" w:name="heading_13"/>
      <w:r>
        <w:rPr>
          <w:rFonts w:hint="eastAsia" w:ascii="Times New Roman" w:hAnsi="Times New Roman" w:eastAsia="宋体" w:cs="Times New Roman"/>
          <w:b/>
          <w:sz w:val="24"/>
          <w:szCs w:val="24"/>
          <w:lang w:val="en-US" w:eastAsia="zh-CN"/>
        </w:rPr>
        <w:t>例句2</w:t>
      </w:r>
      <w:r>
        <w:rPr>
          <w:rFonts w:hint="default" w:ascii="Times New Roman" w:hAnsi="Times New Roman" w:eastAsia="宋体" w:cs="Times New Roman"/>
          <w:b/>
          <w:sz w:val="24"/>
          <w:szCs w:val="24"/>
        </w:rPr>
        <w:t>汉译英练习</w:t>
      </w:r>
      <w:bookmarkEnd w:id="13"/>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 人类语言包含多种不同的语音。</w:t>
      </w:r>
      <w:r>
        <w:rPr>
          <w:rFonts w:hint="default" w:ascii="Times New Roman" w:hAnsi="Times New Roman" w:eastAsia="宋体" w:cs="Times New Roman"/>
          <w:sz w:val="24"/>
          <w:szCs w:val="24"/>
        </w:rPr>
        <w:br w:type="textWrapping"/>
      </w:r>
      <w:r>
        <w:rPr>
          <w:rFonts w:hint="default" w:ascii="Times New Roman" w:hAnsi="Times New Roman" w:eastAsia="宋体" w:cs="Times New Roman"/>
          <w:sz w:val="24"/>
          <w:szCs w:val="24"/>
        </w:rPr>
        <w:t>2. 这项开创性的研究改变了我们的认知。</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 农业的发展与人类饮食的变化密切相关。</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 新研究推翻了以往的普遍观点。</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 语音的变化是生物和文化因素复杂相互作用的结果。</w:t>
      </w:r>
      <w:r>
        <w:rPr>
          <w:rFonts w:hint="default" w:ascii="Times New Roman" w:hAnsi="Times New Roman" w:eastAsia="宋体" w:cs="Times New Roman"/>
          <w:sz w:val="24"/>
          <w:szCs w:val="24"/>
        </w:rPr>
        <w:br w:type="textWrapping"/>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 语言数据库的分析证实了这一结论。</w:t>
      </w:r>
    </w:p>
    <w:p>
      <w:pPr>
        <w:spacing w:before="120" w:after="120" w:line="360" w:lineRule="auto"/>
        <w:ind w:left="0"/>
        <w:jc w:val="left"/>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短文填空</w:t>
      </w:r>
    </w:p>
    <w:p>
      <w:pPr>
        <w:spacing w:before="300" w:after="120" w:line="360" w:lineRule="auto"/>
        <w:ind w:left="0"/>
        <w:jc w:val="both"/>
        <w:outlineLvl w:val="2"/>
        <w:rPr>
          <w:rFonts w:hint="default" w:ascii="Times New Roman" w:hAnsi="Times New Roman" w:eastAsia="宋体" w:cs="Times New Roman"/>
          <w:b w:val="0"/>
          <w:bCs/>
          <w:sz w:val="24"/>
          <w:szCs w:val="24"/>
        </w:rPr>
      </w:pPr>
      <w:bookmarkStart w:id="14" w:name="heading_14"/>
      <w:r>
        <w:rPr>
          <w:rFonts w:hint="default" w:ascii="Times New Roman" w:hAnsi="Times New Roman" w:eastAsia="宋体" w:cs="Times New Roman"/>
          <w:b w:val="0"/>
          <w:bCs/>
          <w:sz w:val="24"/>
          <w:szCs w:val="24"/>
        </w:rPr>
        <w:t>The 1.___________（人类语言） has more than 2,000 different 2.___________（语音）. A 3.___________（具有开创性的） five-year study shows that 4.___________（与饮食相关的） changes in human bite led to new speech sounds.</w:t>
      </w:r>
      <w:r>
        <w:rPr>
          <w:rFonts w:hint="default" w:ascii="Times New Roman" w:hAnsi="Times New Roman" w:eastAsia="宋体" w:cs="Times New Roman"/>
          <w:b w:val="0"/>
          <w:bCs/>
          <w:sz w:val="24"/>
          <w:szCs w:val="24"/>
        </w:rPr>
        <w:br w:type="textWrapping"/>
      </w:r>
      <w:r>
        <w:rPr>
          <w:rFonts w:hint="default" w:ascii="Times New Roman" w:hAnsi="Times New Roman" w:eastAsia="宋体" w:cs="Times New Roman"/>
          <w:b w:val="0"/>
          <w:bCs/>
          <w:sz w:val="24"/>
          <w:szCs w:val="24"/>
        </w:rPr>
        <w:t>In the 5.___________（新石器时代）, the 6.___________（农业发展） made food easier to chew, which changed human 7.___________（颌骨） structure. This change made it easier to produce 8.___________（唇齿音） like “f” and “v”.</w:t>
      </w:r>
      <w:r>
        <w:rPr>
          <w:rFonts w:hint="default" w:ascii="Times New Roman" w:hAnsi="Times New Roman" w:eastAsia="宋体" w:cs="Times New Roman"/>
          <w:b w:val="0"/>
          <w:bCs/>
          <w:sz w:val="24"/>
          <w:szCs w:val="24"/>
        </w:rPr>
        <w:br w:type="textWrapping"/>
      </w:r>
      <w:r>
        <w:rPr>
          <w:rFonts w:hint="default" w:ascii="Times New Roman" w:hAnsi="Times New Roman" w:eastAsia="宋体" w:cs="Times New Roman"/>
          <w:b w:val="0"/>
          <w:bCs/>
          <w:sz w:val="24"/>
          <w:szCs w:val="24"/>
        </w:rPr>
        <w:t>This research 9.___________（推翻） the popular view and proves that speech sounds are the product of a 10.___________（复杂的相互作用） of biological change and 11.___________（文化进化）. Analyses of a language database also 12.___________（证实） the research results.</w:t>
      </w:r>
      <w:bookmarkEnd w:id="14"/>
    </w:p>
    <w:p>
      <w:pPr>
        <w:spacing w:before="120" w:after="120" w:line="360" w:lineRule="auto"/>
        <w:ind w:left="0"/>
        <w:jc w:val="left"/>
        <w:rPr>
          <w:rFonts w:hint="default" w:ascii="Times New Roman" w:hAnsi="Times New Roman" w:eastAsia="宋体" w:cs="Times New Roman"/>
          <w:sz w:val="24"/>
          <w:szCs w:val="24"/>
        </w:rPr>
      </w:pPr>
    </w:p>
    <w:sectPr>
      <w:headerReference r:id="rId3"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singleLevel"/>
    <w:tmpl w:val="8461FADE"/>
    <w:lvl w:ilvl="0" w:tentative="0">
      <w:start w:val="0"/>
      <w:numFmt w:val="bullet"/>
      <w:lvlText w:val="•"/>
      <w:lvlJc w:val="left"/>
      <w:rPr>
        <w:color w:val="3370FF"/>
      </w:rPr>
    </w:lvl>
  </w:abstractNum>
  <w:abstractNum w:abstractNumId="1">
    <w:nsid w:val="9239341B"/>
    <w:multiLevelType w:val="singleLevel"/>
    <w:tmpl w:val="9239341B"/>
    <w:lvl w:ilvl="0" w:tentative="0">
      <w:start w:val="0"/>
      <w:numFmt w:val="bullet"/>
      <w:lvlText w:val="•"/>
      <w:lvlJc w:val="left"/>
      <w:rPr>
        <w:color w:val="3370FF"/>
      </w:rPr>
    </w:lvl>
  </w:abstractNum>
  <w:abstractNum w:abstractNumId="2">
    <w:nsid w:val="9288B902"/>
    <w:multiLevelType w:val="singleLevel"/>
    <w:tmpl w:val="9288B902"/>
    <w:lvl w:ilvl="0" w:tentative="0">
      <w:start w:val="0"/>
      <w:numFmt w:val="bullet"/>
      <w:lvlText w:val="•"/>
      <w:lvlJc w:val="left"/>
      <w:rPr>
        <w:color w:val="3370FF"/>
      </w:rPr>
    </w:lvl>
  </w:abstractNum>
  <w:abstractNum w:abstractNumId="3">
    <w:nsid w:val="9C8AC8EF"/>
    <w:multiLevelType w:val="singleLevel"/>
    <w:tmpl w:val="9C8AC8EF"/>
    <w:lvl w:ilvl="0" w:tentative="0">
      <w:start w:val="0"/>
      <w:numFmt w:val="bullet"/>
      <w:lvlText w:val="•"/>
      <w:lvlJc w:val="left"/>
      <w:rPr>
        <w:color w:val="3370FF"/>
      </w:rPr>
    </w:lvl>
  </w:abstractNum>
  <w:abstractNum w:abstractNumId="4">
    <w:nsid w:val="B0F1ACD9"/>
    <w:multiLevelType w:val="singleLevel"/>
    <w:tmpl w:val="B0F1ACD9"/>
    <w:lvl w:ilvl="0" w:tentative="0">
      <w:start w:val="0"/>
      <w:numFmt w:val="bullet"/>
      <w:lvlText w:val="•"/>
      <w:lvlJc w:val="left"/>
      <w:rPr>
        <w:color w:val="3370FF"/>
      </w:rPr>
    </w:lvl>
  </w:abstractNum>
  <w:abstractNum w:abstractNumId="5">
    <w:nsid w:val="B5E306ED"/>
    <w:multiLevelType w:val="singleLevel"/>
    <w:tmpl w:val="B5E306ED"/>
    <w:lvl w:ilvl="0" w:tentative="0">
      <w:start w:val="5"/>
      <w:numFmt w:val="decimal"/>
      <w:lvlText w:val="%1."/>
      <w:lvlJc w:val="left"/>
      <w:rPr>
        <w:color w:val="3370FF"/>
      </w:rPr>
    </w:lvl>
  </w:abstractNum>
  <w:abstractNum w:abstractNumId="6">
    <w:nsid w:val="BE923771"/>
    <w:multiLevelType w:val="singleLevel"/>
    <w:tmpl w:val="BE923771"/>
    <w:lvl w:ilvl="0" w:tentative="0">
      <w:start w:val="0"/>
      <w:numFmt w:val="bullet"/>
      <w:lvlText w:val="•"/>
      <w:lvlJc w:val="left"/>
      <w:rPr>
        <w:color w:val="3370FF"/>
      </w:rPr>
    </w:lvl>
  </w:abstractNum>
  <w:abstractNum w:abstractNumId="7">
    <w:nsid w:val="BF205925"/>
    <w:multiLevelType w:val="singleLevel"/>
    <w:tmpl w:val="BF205925"/>
    <w:lvl w:ilvl="0" w:tentative="0">
      <w:start w:val="4"/>
      <w:numFmt w:val="decimal"/>
      <w:lvlText w:val="%1."/>
      <w:lvlJc w:val="left"/>
      <w:rPr>
        <w:color w:val="3370FF"/>
      </w:rPr>
    </w:lvl>
  </w:abstractNum>
  <w:abstractNum w:abstractNumId="8">
    <w:nsid w:val="CF092B84"/>
    <w:multiLevelType w:val="singleLevel"/>
    <w:tmpl w:val="CF092B84"/>
    <w:lvl w:ilvl="0" w:tentative="0">
      <w:start w:val="2"/>
      <w:numFmt w:val="decimal"/>
      <w:lvlText w:val="%1."/>
      <w:lvlJc w:val="left"/>
      <w:rPr>
        <w:color w:val="3370FF"/>
      </w:rPr>
    </w:lvl>
  </w:abstractNum>
  <w:abstractNum w:abstractNumId="9">
    <w:nsid w:val="D7F9FE59"/>
    <w:multiLevelType w:val="singleLevel"/>
    <w:tmpl w:val="D7F9FE59"/>
    <w:lvl w:ilvl="0" w:tentative="0">
      <w:start w:val="0"/>
      <w:numFmt w:val="bullet"/>
      <w:lvlText w:val="•"/>
      <w:lvlJc w:val="left"/>
      <w:rPr>
        <w:color w:val="3370FF"/>
      </w:rPr>
    </w:lvl>
  </w:abstractNum>
  <w:abstractNum w:abstractNumId="10">
    <w:nsid w:val="DCBA6B53"/>
    <w:multiLevelType w:val="singleLevel"/>
    <w:tmpl w:val="DCBA6B53"/>
    <w:lvl w:ilvl="0" w:tentative="0">
      <w:start w:val="0"/>
      <w:numFmt w:val="bullet"/>
      <w:lvlText w:val="•"/>
      <w:lvlJc w:val="left"/>
      <w:rPr>
        <w:color w:val="3370FF"/>
      </w:rPr>
    </w:lvl>
  </w:abstractNum>
  <w:abstractNum w:abstractNumId="11">
    <w:nsid w:val="F4B5D9F5"/>
    <w:multiLevelType w:val="singleLevel"/>
    <w:tmpl w:val="F4B5D9F5"/>
    <w:lvl w:ilvl="0" w:tentative="0">
      <w:start w:val="0"/>
      <w:numFmt w:val="bullet"/>
      <w:lvlText w:val="•"/>
      <w:lvlJc w:val="left"/>
      <w:rPr>
        <w:color w:val="3370FF"/>
      </w:rPr>
    </w:lvl>
  </w:abstractNum>
  <w:abstractNum w:abstractNumId="12">
    <w:nsid w:val="0053208E"/>
    <w:multiLevelType w:val="singleLevel"/>
    <w:tmpl w:val="0053208E"/>
    <w:lvl w:ilvl="0" w:tentative="0">
      <w:start w:val="1"/>
      <w:numFmt w:val="decimal"/>
      <w:lvlText w:val="%1."/>
      <w:lvlJc w:val="left"/>
      <w:rPr>
        <w:color w:val="3370FF"/>
      </w:rPr>
    </w:lvl>
  </w:abstractNum>
  <w:abstractNum w:abstractNumId="13">
    <w:nsid w:val="0248C179"/>
    <w:multiLevelType w:val="singleLevel"/>
    <w:tmpl w:val="0248C179"/>
    <w:lvl w:ilvl="0" w:tentative="0">
      <w:start w:val="0"/>
      <w:numFmt w:val="bullet"/>
      <w:lvlText w:val="•"/>
      <w:lvlJc w:val="left"/>
      <w:rPr>
        <w:color w:val="3370FF"/>
      </w:rPr>
    </w:lvl>
  </w:abstractNum>
  <w:abstractNum w:abstractNumId="14">
    <w:nsid w:val="03D62ECE"/>
    <w:multiLevelType w:val="singleLevel"/>
    <w:tmpl w:val="03D62ECE"/>
    <w:lvl w:ilvl="0" w:tentative="0">
      <w:start w:val="0"/>
      <w:numFmt w:val="bullet"/>
      <w:lvlText w:val="•"/>
      <w:lvlJc w:val="left"/>
      <w:rPr>
        <w:color w:val="3370FF"/>
      </w:rPr>
    </w:lvl>
  </w:abstractNum>
  <w:abstractNum w:abstractNumId="15">
    <w:nsid w:val="0E640482"/>
    <w:multiLevelType w:val="singleLevel"/>
    <w:tmpl w:val="0E640482"/>
    <w:lvl w:ilvl="0" w:tentative="0">
      <w:start w:val="0"/>
      <w:numFmt w:val="bullet"/>
      <w:lvlText w:val="•"/>
      <w:lvlJc w:val="left"/>
      <w:rPr>
        <w:color w:val="3370FF"/>
      </w:rPr>
    </w:lvl>
  </w:abstractNum>
  <w:abstractNum w:abstractNumId="16">
    <w:nsid w:val="2470EC97"/>
    <w:multiLevelType w:val="singleLevel"/>
    <w:tmpl w:val="2470EC97"/>
    <w:lvl w:ilvl="0" w:tentative="0">
      <w:start w:val="0"/>
      <w:numFmt w:val="bullet"/>
      <w:lvlText w:val="•"/>
      <w:lvlJc w:val="left"/>
      <w:rPr>
        <w:color w:val="3370FF"/>
      </w:rPr>
    </w:lvl>
  </w:abstractNum>
  <w:abstractNum w:abstractNumId="17">
    <w:nsid w:val="25B654F3"/>
    <w:multiLevelType w:val="singleLevel"/>
    <w:tmpl w:val="25B654F3"/>
    <w:lvl w:ilvl="0" w:tentative="0">
      <w:start w:val="0"/>
      <w:numFmt w:val="bullet"/>
      <w:lvlText w:val="•"/>
      <w:lvlJc w:val="left"/>
      <w:rPr>
        <w:color w:val="3370FF"/>
      </w:rPr>
    </w:lvl>
  </w:abstractNum>
  <w:abstractNum w:abstractNumId="18">
    <w:nsid w:val="2A8F537B"/>
    <w:multiLevelType w:val="singleLevel"/>
    <w:tmpl w:val="2A8F537B"/>
    <w:lvl w:ilvl="0" w:tentative="0">
      <w:start w:val="0"/>
      <w:numFmt w:val="bullet"/>
      <w:lvlText w:val="•"/>
      <w:lvlJc w:val="left"/>
      <w:rPr>
        <w:color w:val="3370FF"/>
      </w:rPr>
    </w:lvl>
  </w:abstractNum>
  <w:abstractNum w:abstractNumId="19">
    <w:nsid w:val="39A0D9AC"/>
    <w:multiLevelType w:val="singleLevel"/>
    <w:tmpl w:val="39A0D9AC"/>
    <w:lvl w:ilvl="0" w:tentative="0">
      <w:start w:val="0"/>
      <w:numFmt w:val="bullet"/>
      <w:lvlText w:val="•"/>
      <w:lvlJc w:val="left"/>
      <w:rPr>
        <w:color w:val="3370FF"/>
      </w:rPr>
    </w:lvl>
  </w:abstractNum>
  <w:abstractNum w:abstractNumId="20">
    <w:nsid w:val="46A08BB8"/>
    <w:multiLevelType w:val="singleLevel"/>
    <w:tmpl w:val="46A08BB8"/>
    <w:lvl w:ilvl="0" w:tentative="0">
      <w:start w:val="0"/>
      <w:numFmt w:val="bullet"/>
      <w:lvlText w:val="•"/>
      <w:lvlJc w:val="left"/>
      <w:rPr>
        <w:color w:val="3370FF"/>
      </w:rPr>
    </w:lvl>
  </w:abstractNum>
  <w:abstractNum w:abstractNumId="21">
    <w:nsid w:val="4C1BAE26"/>
    <w:multiLevelType w:val="singleLevel"/>
    <w:tmpl w:val="4C1BAE26"/>
    <w:lvl w:ilvl="0" w:tentative="0">
      <w:start w:val="0"/>
      <w:numFmt w:val="bullet"/>
      <w:lvlText w:val="•"/>
      <w:lvlJc w:val="left"/>
      <w:rPr>
        <w:color w:val="3370FF"/>
      </w:rPr>
    </w:lvl>
  </w:abstractNum>
  <w:abstractNum w:abstractNumId="22">
    <w:nsid w:val="58765686"/>
    <w:multiLevelType w:val="singleLevel"/>
    <w:tmpl w:val="58765686"/>
    <w:lvl w:ilvl="0" w:tentative="0">
      <w:start w:val="0"/>
      <w:numFmt w:val="bullet"/>
      <w:lvlText w:val="•"/>
      <w:lvlJc w:val="left"/>
      <w:rPr>
        <w:color w:val="3370FF"/>
      </w:rPr>
    </w:lvl>
  </w:abstractNum>
  <w:abstractNum w:abstractNumId="23">
    <w:nsid w:val="59ADCABA"/>
    <w:multiLevelType w:val="singleLevel"/>
    <w:tmpl w:val="59ADCABA"/>
    <w:lvl w:ilvl="0" w:tentative="0">
      <w:start w:val="3"/>
      <w:numFmt w:val="decimal"/>
      <w:lvlText w:val="%1."/>
      <w:lvlJc w:val="left"/>
      <w:rPr>
        <w:color w:val="3370FF"/>
      </w:rPr>
    </w:lvl>
  </w:abstractNum>
  <w:abstractNum w:abstractNumId="24">
    <w:nsid w:val="5A241D34"/>
    <w:multiLevelType w:val="singleLevel"/>
    <w:tmpl w:val="5A241D34"/>
    <w:lvl w:ilvl="0" w:tentative="0">
      <w:start w:val="0"/>
      <w:numFmt w:val="bullet"/>
      <w:lvlText w:val="•"/>
      <w:lvlJc w:val="left"/>
      <w:rPr>
        <w:color w:val="3370FF"/>
      </w:rPr>
    </w:lvl>
  </w:abstractNum>
  <w:abstractNum w:abstractNumId="25">
    <w:nsid w:val="60382F6E"/>
    <w:multiLevelType w:val="singleLevel"/>
    <w:tmpl w:val="60382F6E"/>
    <w:lvl w:ilvl="0" w:tentative="0">
      <w:start w:val="0"/>
      <w:numFmt w:val="bullet"/>
      <w:lvlText w:val="•"/>
      <w:lvlJc w:val="left"/>
      <w:rPr>
        <w:color w:val="3370FF"/>
      </w:rPr>
    </w:lvl>
  </w:abstractNum>
  <w:abstractNum w:abstractNumId="26">
    <w:nsid w:val="629F7852"/>
    <w:multiLevelType w:val="singleLevel"/>
    <w:tmpl w:val="629F7852"/>
    <w:lvl w:ilvl="0" w:tentative="0">
      <w:start w:val="0"/>
      <w:numFmt w:val="bullet"/>
      <w:lvlText w:val="•"/>
      <w:lvlJc w:val="left"/>
      <w:rPr>
        <w:color w:val="3370FF"/>
      </w:rPr>
    </w:lvl>
  </w:abstractNum>
  <w:abstractNum w:abstractNumId="27">
    <w:nsid w:val="72183CF9"/>
    <w:multiLevelType w:val="singleLevel"/>
    <w:tmpl w:val="72183CF9"/>
    <w:lvl w:ilvl="0" w:tentative="0">
      <w:start w:val="0"/>
      <w:numFmt w:val="bullet"/>
      <w:lvlText w:val="•"/>
      <w:lvlJc w:val="left"/>
      <w:rPr>
        <w:color w:val="3370FF"/>
      </w:rPr>
    </w:lvl>
  </w:abstractNum>
  <w:abstractNum w:abstractNumId="28">
    <w:nsid w:val="77ECEA79"/>
    <w:multiLevelType w:val="singleLevel"/>
    <w:tmpl w:val="77ECEA79"/>
    <w:lvl w:ilvl="0" w:tentative="0">
      <w:start w:val="0"/>
      <w:numFmt w:val="bullet"/>
      <w:lvlText w:val="•"/>
      <w:lvlJc w:val="left"/>
      <w:rPr>
        <w:color w:val="3370FF"/>
      </w:rPr>
    </w:lvl>
  </w:abstractNum>
  <w:abstractNum w:abstractNumId="29">
    <w:nsid w:val="7C246926"/>
    <w:multiLevelType w:val="singleLevel"/>
    <w:tmpl w:val="7C246926"/>
    <w:lvl w:ilvl="0" w:tentative="0">
      <w:start w:val="0"/>
      <w:numFmt w:val="bullet"/>
      <w:lvlText w:val="•"/>
      <w:lvlJc w:val="left"/>
      <w:rPr>
        <w:color w:val="3370FF"/>
      </w:rPr>
    </w:lvl>
  </w:abstractNum>
  <w:num w:numId="1">
    <w:abstractNumId w:val="12"/>
  </w:num>
  <w:num w:numId="2">
    <w:abstractNumId w:val="8"/>
  </w:num>
  <w:num w:numId="3">
    <w:abstractNumId w:val="23"/>
  </w:num>
  <w:num w:numId="4">
    <w:abstractNumId w:val="7"/>
  </w:num>
  <w:num w:numId="5">
    <w:abstractNumId w:val="5"/>
  </w:num>
  <w:num w:numId="6">
    <w:abstractNumId w:val="14"/>
  </w:num>
  <w:num w:numId="7">
    <w:abstractNumId w:val="17"/>
  </w:num>
  <w:num w:numId="8">
    <w:abstractNumId w:val="27"/>
  </w:num>
  <w:num w:numId="9">
    <w:abstractNumId w:val="13"/>
  </w:num>
  <w:num w:numId="10">
    <w:abstractNumId w:val="1"/>
  </w:num>
  <w:num w:numId="11">
    <w:abstractNumId w:val="18"/>
  </w:num>
  <w:num w:numId="12">
    <w:abstractNumId w:val="24"/>
  </w:num>
  <w:num w:numId="13">
    <w:abstractNumId w:val="11"/>
  </w:num>
  <w:num w:numId="14">
    <w:abstractNumId w:val="16"/>
  </w:num>
  <w:num w:numId="15">
    <w:abstractNumId w:val="10"/>
  </w:num>
  <w:num w:numId="16">
    <w:abstractNumId w:val="9"/>
  </w:num>
  <w:num w:numId="17">
    <w:abstractNumId w:val="3"/>
  </w:num>
  <w:num w:numId="18">
    <w:abstractNumId w:val="21"/>
  </w:num>
  <w:num w:numId="19">
    <w:abstractNumId w:val="25"/>
  </w:num>
  <w:num w:numId="20">
    <w:abstractNumId w:val="15"/>
  </w:num>
  <w:num w:numId="21">
    <w:abstractNumId w:val="20"/>
  </w:num>
  <w:num w:numId="22">
    <w:abstractNumId w:val="4"/>
  </w:num>
  <w:num w:numId="23">
    <w:abstractNumId w:val="29"/>
  </w:num>
  <w:num w:numId="24">
    <w:abstractNumId w:val="28"/>
  </w:num>
  <w:num w:numId="25">
    <w:abstractNumId w:val="6"/>
  </w:num>
  <w:num w:numId="26">
    <w:abstractNumId w:val="26"/>
  </w:num>
  <w:num w:numId="27">
    <w:abstractNumId w:val="2"/>
  </w:num>
  <w:num w:numId="28">
    <w:abstractNumId w:val="19"/>
  </w:num>
  <w:num w:numId="29">
    <w:abstractNumId w:val="0"/>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03A762C0"/>
    <w:rsid w:val="13BB019E"/>
    <w:rsid w:val="17BD072E"/>
    <w:rsid w:val="2CD5539D"/>
    <w:rsid w:val="60B32135"/>
    <w:rsid w:val="75996C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3119</Words>
  <Characters>5823</Characters>
  <TotalTime>0</TotalTime>
  <ScaleCrop>false</ScaleCrop>
  <LinksUpToDate>false</LinksUpToDate>
  <CharactersWithSpaces>6324</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2026-02-26T03:27:00Z</dcterms:created>
  <dc:creator>Apache POI</dc:creator>
  <cp:lastModifiedBy>Administrator</cp:lastModifiedBy>
  <dcterms:modified xsi:type="dcterms:W3CDTF">2026-04-24T07:43:03Z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149FDF3296FE4D469F8AF49CE6F86146_12</vt:lpwstr>
  </property>
</Properties>
</file>